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A0" w:rsidRPr="003B6CA0" w:rsidRDefault="003B6CA0" w:rsidP="003B6C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Chojnów, dn. 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3B6CA0" w:rsidRPr="00460464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0464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przedsiębiorcy albo nazwa osoby prawnej</w:t>
      </w:r>
    </w:p>
    <w:p w:rsidR="0059018D" w:rsidRPr="003B6CA0" w:rsidRDefault="0059018D" w:rsidP="0059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59018D" w:rsidRDefault="0059018D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18D" w:rsidRPr="003B6CA0" w:rsidRDefault="0059018D" w:rsidP="0059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B6CA0" w:rsidRPr="00460464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0464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 przedsiębiorcy albo siedziba osoby prawnej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telefonu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 Rozwoju Gospodarczego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Miejskiego w Chojnowie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59-225 Chojnów, Pl. Zamkowy 1 </w:t>
      </w:r>
    </w:p>
    <w:p w:rsidR="003B6CA0" w:rsidRPr="003B6CA0" w:rsidRDefault="00A5096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89pt;margin-top:8.8pt;width:9pt;height:19.9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" filled="f" stroked="f">
            <v:textbox inset="0,0,0,0">
              <w:txbxContent>
                <w:p w:rsidR="003B6CA0" w:rsidRDefault="003B6CA0" w:rsidP="003B6CA0"/>
              </w:txbxContent>
            </v:textbox>
            <w10:wrap type="square" side="right"/>
          </v:shape>
        </w:pic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B6CA0" w:rsidRPr="003B6CA0" w:rsidRDefault="003B6CA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3B6CA0" w:rsidRPr="003B6CA0" w:rsidTr="00B001EF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3B6CA0" w:rsidRPr="003B6CA0" w:rsidRDefault="003B6CA0" w:rsidP="003B6CA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3B6CA0" w:rsidRPr="003B6CA0" w:rsidRDefault="003B6CA0" w:rsidP="003B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6CA0" w:rsidRPr="003B6CA0" w:rsidRDefault="003B6CA0" w:rsidP="003B6CA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lang w:eastAsia="pl-PL"/>
        </w:rPr>
        <w:t xml:space="preserve">w placówce przy ul. </w:t>
      </w:r>
      <w:r w:rsidRPr="003B6CA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 </w:t>
      </w:r>
      <w:r w:rsidRPr="003B6CA0">
        <w:rPr>
          <w:rFonts w:ascii="Times New Roman" w:eastAsia="Times New Roman" w:hAnsi="Times New Roman" w:cs="Times New Roman"/>
          <w:b/>
          <w:lang w:eastAsia="pl-PL"/>
        </w:rPr>
        <w:t>w Chojnowie</w:t>
      </w:r>
    </w:p>
    <w:p w:rsidR="003B6CA0" w:rsidRPr="003B6CA0" w:rsidRDefault="003B6CA0" w:rsidP="003B6C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lang w:eastAsia="pl-PL"/>
        </w:rPr>
        <w:t xml:space="preserve">zezwolenie(a) Nr  </w:t>
      </w:r>
      <w:r w:rsidRPr="003B6C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</w:p>
    <w:p w:rsidR="003B6CA0" w:rsidRPr="003B6CA0" w:rsidRDefault="003B6CA0" w:rsidP="003B6CA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3B6C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Na podstawie art. 11</w:t>
      </w:r>
      <w:r w:rsidRPr="003B6CA0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3B6CA0">
        <w:rPr>
          <w:rFonts w:ascii="Times New Roman" w:eastAsia="Times New Roman" w:hAnsi="Times New Roman" w:cs="Times New Roman"/>
          <w:lang w:eastAsia="pl-PL"/>
        </w:rPr>
        <w:t xml:space="preserve"> ust. 4 ustawy z dnia 26 października 1982 r. o wychowaniu w trzeźwości i przeciwdziałaniu alkoholizmowi (</w:t>
      </w:r>
      <w:proofErr w:type="spellStart"/>
      <w:r w:rsidR="00664E1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664E1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B6CA0">
        <w:rPr>
          <w:rFonts w:ascii="Times New Roman" w:eastAsia="Times New Roman" w:hAnsi="Times New Roman" w:cs="Times New Roman"/>
          <w:lang w:eastAsia="pl-PL"/>
        </w:rPr>
        <w:t>Dz. U. z 20</w:t>
      </w:r>
      <w:r w:rsidR="005C4FC0">
        <w:rPr>
          <w:rFonts w:ascii="Times New Roman" w:eastAsia="Times New Roman" w:hAnsi="Times New Roman" w:cs="Times New Roman"/>
          <w:lang w:eastAsia="pl-PL"/>
        </w:rPr>
        <w:t>19</w:t>
      </w:r>
      <w:r w:rsidRPr="003B6CA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C4FC0">
        <w:rPr>
          <w:rFonts w:ascii="Times New Roman" w:eastAsia="Times New Roman" w:hAnsi="Times New Roman" w:cs="Times New Roman"/>
          <w:lang w:eastAsia="pl-PL"/>
        </w:rPr>
        <w:t>2277 ze</w:t>
      </w:r>
      <w:r w:rsidRPr="003B6CA0">
        <w:rPr>
          <w:rFonts w:ascii="Times New Roman" w:eastAsia="Times New Roman" w:hAnsi="Times New Roman" w:cs="Times New Roman"/>
          <w:lang w:eastAsia="pl-PL"/>
        </w:rPr>
        <w:t xml:space="preserve"> zm.) zw. dalej Ustawą </w:t>
      </w:r>
    </w:p>
    <w:p w:rsidR="003B6CA0" w:rsidRPr="003B6CA0" w:rsidRDefault="003B6CA0" w:rsidP="003B6C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Default="003B6CA0" w:rsidP="0059018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lang w:eastAsia="pl-PL"/>
        </w:rPr>
        <w:t>oświadczam(y), że wartość sprzedaży brutto napojów alkoholowych</w:t>
      </w:r>
      <w:r w:rsidR="0059018D">
        <w:rPr>
          <w:rFonts w:ascii="Times New Roman" w:eastAsia="Times New Roman" w:hAnsi="Times New Roman" w:cs="Times New Roman"/>
          <w:b/>
          <w:lang w:eastAsia="pl-PL"/>
        </w:rPr>
        <w:t xml:space="preserve"> od 1 stycznia do 31 grudnia poprzedniego roku</w:t>
      </w:r>
      <w:r w:rsidR="005901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6CA0">
        <w:rPr>
          <w:rFonts w:ascii="Times New Roman" w:eastAsia="Times New Roman" w:hAnsi="Times New Roman" w:cs="Times New Roman"/>
          <w:lang w:eastAsia="pl-PL"/>
        </w:rPr>
        <w:t>wynosiła:</w:t>
      </w:r>
    </w:p>
    <w:p w:rsidR="0059018D" w:rsidRPr="003B6CA0" w:rsidRDefault="0059018D" w:rsidP="0059018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  <w:gridCol w:w="284"/>
        <w:gridCol w:w="284"/>
        <w:gridCol w:w="32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</w:p>
        </w:tc>
      </w:tr>
    </w:tbl>
    <w:p w:rsidR="003B6CA0" w:rsidRPr="003B6CA0" w:rsidRDefault="003B6CA0" w:rsidP="003B6CA0">
      <w:pPr>
        <w:numPr>
          <w:ilvl w:val="0"/>
          <w:numId w:val="12"/>
        </w:numPr>
        <w:tabs>
          <w:tab w:val="left" w:pos="180"/>
          <w:tab w:val="left" w:pos="9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do 4,5% zawartości alkoholu oraz piwa                   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  <w:gridCol w:w="284"/>
        <w:gridCol w:w="284"/>
        <w:gridCol w:w="32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</w:p>
        </w:tc>
      </w:tr>
    </w:tbl>
    <w:p w:rsidR="003B6CA0" w:rsidRPr="003B6CA0" w:rsidRDefault="003B6CA0" w:rsidP="003B6CA0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powyżej 4,5% do 18% zawartości alkoholu (z wyjątkiem piwa)               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  <w:gridCol w:w="284"/>
        <w:gridCol w:w="284"/>
        <w:gridCol w:w="32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</w:p>
        </w:tc>
      </w:tr>
    </w:tbl>
    <w:p w:rsidR="003B6CA0" w:rsidRPr="003B6CA0" w:rsidRDefault="003B6CA0" w:rsidP="003B6CA0">
      <w:pPr>
        <w:numPr>
          <w:ilvl w:val="0"/>
          <w:numId w:val="11"/>
        </w:numPr>
        <w:tabs>
          <w:tab w:val="num" w:pos="18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powyżej 18% zawartości alkoholu                                           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2B0237" w:rsidRDefault="003B6CA0" w:rsidP="003B6CA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0237">
        <w:rPr>
          <w:rFonts w:ascii="Times New Roman" w:eastAsia="Times New Roman" w:hAnsi="Times New Roman" w:cs="Times New Roman"/>
          <w:color w:val="000000"/>
          <w:lang w:eastAsia="pl-PL"/>
        </w:rPr>
        <w:t xml:space="preserve">W oświadczeniu podawana jest </w:t>
      </w:r>
      <w:r w:rsidRPr="002B02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rzeczywista wartość sprzedaży</w:t>
      </w:r>
      <w:r w:rsidRPr="002B0237">
        <w:rPr>
          <w:rFonts w:ascii="Times New Roman" w:eastAsia="Times New Roman" w:hAnsi="Times New Roman" w:cs="Times New Roman"/>
          <w:color w:val="000000"/>
          <w:lang w:eastAsia="pl-PL"/>
        </w:rPr>
        <w:t xml:space="preserve">, tzn. niezaniżona i niezawyżona, zawierająca VAT i akcyzę. </w:t>
      </w:r>
      <w:r w:rsidRPr="002B0237">
        <w:rPr>
          <w:rFonts w:ascii="Times New Roman" w:eastAsia="Times New Roman" w:hAnsi="Times New Roman" w:cs="Times New Roman"/>
          <w:lang w:eastAsia="pl-PL"/>
        </w:rPr>
        <w:t xml:space="preserve">Powyższe dane zostały złożone zgodnie ze stanem faktycznym na podstawie prawidłowo i rzetelnie prowadzonej ewidencji księgowej ze świadomością konsekwencji prawnych za podanie niezgodnych z prawdą danych, tj.: </w:t>
      </w:r>
      <w:r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cofnięcia zezwolenia </w:t>
      </w:r>
      <w:r w:rsidR="0059018D"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oraz 3-letniej karencji w ubieganiu się o ponowne zezwolenie na sprzedaż napojów alkoholowych</w:t>
      </w:r>
      <w:r w:rsidR="002B0237"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podstawie art. 18 ust. 10 pkt 5 Ustawy</w:t>
      </w:r>
      <w:r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keepNext/>
        <w:tabs>
          <w:tab w:val="left" w:pos="0"/>
          <w:tab w:val="left" w:pos="3420"/>
        </w:tabs>
        <w:spacing w:before="240" w:after="60" w:line="360" w:lineRule="auto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                                                               Czytelny podpis(y) i pieczęć imienna przedsiębiorcy(ów) lub pełnomocnika(ów)*</w:t>
      </w: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460464" w:rsidRDefault="003B6CA0" w:rsidP="003B6C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Oświadczam, iż przyjmuję do wiadomości, że:</w:t>
      </w:r>
    </w:p>
    <w:p w:rsidR="003B6CA0" w:rsidRPr="00460464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59A8" w:rsidRPr="00D44952" w:rsidRDefault="002359A8" w:rsidP="002359A8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>
        <w:rPr>
          <w:b w:val="0"/>
          <w:bCs w:val="0"/>
          <w:sz w:val="20"/>
        </w:rPr>
        <w:t xml:space="preserve">Miejska Chojnów, Pl. Zamkowy 1, 59-225 Chojnów, </w:t>
      </w:r>
    </w:p>
    <w:p w:rsidR="002359A8" w:rsidRPr="00D44952" w:rsidRDefault="002359A8" w:rsidP="002359A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2359A8" w:rsidRPr="00D44952" w:rsidRDefault="002359A8" w:rsidP="002359A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2359A8" w:rsidRPr="00D44952" w:rsidRDefault="002359A8" w:rsidP="002359A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obowiązek podania danych wynika z ustawy z dnia 14 czerwca 1960 r. Kodeks postępowania administracyjnego </w:t>
      </w:r>
      <w:r w:rsidR="005C4FC0" w:rsidRPr="005C4FC0">
        <w:rPr>
          <w:b w:val="0"/>
          <w:bCs w:val="0"/>
          <w:sz w:val="20"/>
        </w:rPr>
        <w:t>(</w:t>
      </w:r>
      <w:proofErr w:type="spellStart"/>
      <w:r w:rsidR="00664E1A">
        <w:rPr>
          <w:b w:val="0"/>
          <w:bCs w:val="0"/>
          <w:sz w:val="20"/>
        </w:rPr>
        <w:t>t.j</w:t>
      </w:r>
      <w:proofErr w:type="spellEnd"/>
      <w:r w:rsidR="00664E1A">
        <w:rPr>
          <w:b w:val="0"/>
          <w:bCs w:val="0"/>
          <w:sz w:val="20"/>
        </w:rPr>
        <w:t xml:space="preserve">. </w:t>
      </w:r>
      <w:r w:rsidR="005C4FC0" w:rsidRPr="005C4FC0">
        <w:rPr>
          <w:b w:val="0"/>
          <w:bCs w:val="0"/>
          <w:sz w:val="20"/>
        </w:rPr>
        <w:t>Dz. U. z 2020 r. poz. 256</w:t>
      </w:r>
      <w:r w:rsidR="000D6A6C">
        <w:rPr>
          <w:b w:val="0"/>
          <w:bCs w:val="0"/>
          <w:sz w:val="20"/>
        </w:rPr>
        <w:t xml:space="preserve"> ze zm.</w:t>
      </w:r>
      <w:r w:rsidR="005C4FC0" w:rsidRPr="005C4FC0">
        <w:rPr>
          <w:b w:val="0"/>
          <w:bCs w:val="0"/>
          <w:sz w:val="20"/>
        </w:rPr>
        <w:t>)</w:t>
      </w:r>
      <w:r w:rsidRPr="00D44952">
        <w:rPr>
          <w:b w:val="0"/>
          <w:bCs w:val="0"/>
          <w:color w:val="000000"/>
          <w:sz w:val="20"/>
          <w:szCs w:val="20"/>
        </w:rPr>
        <w:t xml:space="preserve"> oraz ustawy z dnia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 wychowaniu w trzeźwości i przeciwdziałaniu alkoholizmowi (</w:t>
      </w:r>
      <w:proofErr w:type="spellStart"/>
      <w:r w:rsidR="00664E1A">
        <w:rPr>
          <w:b w:val="0"/>
          <w:bCs w:val="0"/>
          <w:color w:val="000000"/>
          <w:sz w:val="20"/>
          <w:szCs w:val="20"/>
        </w:rPr>
        <w:t>t.j</w:t>
      </w:r>
      <w:proofErr w:type="spellEnd"/>
      <w:r w:rsidR="00664E1A">
        <w:rPr>
          <w:b w:val="0"/>
          <w:bCs w:val="0"/>
          <w:color w:val="000000"/>
          <w:sz w:val="20"/>
          <w:szCs w:val="20"/>
        </w:rPr>
        <w:t xml:space="preserve">. </w:t>
      </w:r>
      <w:r w:rsidRPr="00D44952">
        <w:rPr>
          <w:b w:val="0"/>
          <w:bCs w:val="0"/>
          <w:color w:val="000000"/>
          <w:sz w:val="20"/>
          <w:szCs w:val="20"/>
        </w:rPr>
        <w:t>Dz. U. z 20</w:t>
      </w:r>
      <w:r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2359A8" w:rsidRPr="00D44952" w:rsidRDefault="002359A8" w:rsidP="002359A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 w:val="0"/>
          <w:bCs w:val="0"/>
          <w:sz w:val="20"/>
        </w:rPr>
        <w:t>Dz.U.UE.L</w:t>
      </w:r>
      <w:proofErr w:type="spellEnd"/>
      <w:r>
        <w:rPr>
          <w:b w:val="0"/>
          <w:bCs w:val="0"/>
          <w:sz w:val="20"/>
        </w:rPr>
        <w:t>. z 2016 r. Nr 119)</w:t>
      </w: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keepNext/>
        <w:tabs>
          <w:tab w:val="left" w:pos="3240"/>
          <w:tab w:val="left" w:pos="3420"/>
        </w:tabs>
        <w:spacing w:before="240" w:after="60" w:line="360" w:lineRule="auto"/>
        <w:ind w:left="2832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..................................................................................................</w:t>
      </w: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                             Czytelny podpis(y) i pieczęć imienna przedsiębiorcy(ów) </w:t>
      </w: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lub pełnomocnika(ów)*</w:t>
      </w: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460464" w:rsidRDefault="003B6CA0" w:rsidP="003B6CA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prowadzenia działalności na podstawie umowy spółki cywilnej – podpisy wszystkich wspólników.                                                                  </w:t>
      </w:r>
    </w:p>
    <w:p w:rsidR="00D44952" w:rsidRPr="003B6CA0" w:rsidRDefault="00D44952" w:rsidP="003B6CA0"/>
    <w:sectPr w:rsidR="00D44952" w:rsidRPr="003B6CA0" w:rsidSect="00C43B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4952"/>
    <w:rsid w:val="000D4AE9"/>
    <w:rsid w:val="000D6A6C"/>
    <w:rsid w:val="002359A8"/>
    <w:rsid w:val="002B0237"/>
    <w:rsid w:val="002D553C"/>
    <w:rsid w:val="003010F9"/>
    <w:rsid w:val="00381865"/>
    <w:rsid w:val="00390E29"/>
    <w:rsid w:val="003950E7"/>
    <w:rsid w:val="003B6CA0"/>
    <w:rsid w:val="00460464"/>
    <w:rsid w:val="0059018D"/>
    <w:rsid w:val="005C4FC0"/>
    <w:rsid w:val="00650085"/>
    <w:rsid w:val="00664E1A"/>
    <w:rsid w:val="006E7114"/>
    <w:rsid w:val="00775BAC"/>
    <w:rsid w:val="007E52B3"/>
    <w:rsid w:val="008421CD"/>
    <w:rsid w:val="00A50960"/>
    <w:rsid w:val="00AD5659"/>
    <w:rsid w:val="00C00037"/>
    <w:rsid w:val="00C43B6D"/>
    <w:rsid w:val="00D44952"/>
    <w:rsid w:val="00DA7448"/>
    <w:rsid w:val="00DE2C13"/>
    <w:rsid w:val="00DF4D0C"/>
    <w:rsid w:val="00F8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6D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5</cp:revision>
  <dcterms:created xsi:type="dcterms:W3CDTF">2020-02-25T11:59:00Z</dcterms:created>
  <dcterms:modified xsi:type="dcterms:W3CDTF">2020-07-20T13:19:00Z</dcterms:modified>
</cp:coreProperties>
</file>